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1B" w:rsidRDefault="00EC2F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2F1B" w:rsidRDefault="00EC2F1B">
      <w:pPr>
        <w:pStyle w:val="ConsPlusNormal"/>
        <w:jc w:val="both"/>
        <w:outlineLvl w:val="0"/>
      </w:pPr>
    </w:p>
    <w:p w:rsidR="00EC2F1B" w:rsidRDefault="00EC2F1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C2F1B" w:rsidRDefault="00EC2F1B">
      <w:pPr>
        <w:pStyle w:val="ConsPlusTitle"/>
        <w:jc w:val="center"/>
      </w:pPr>
      <w:r>
        <w:t>(Минтруд России)</w:t>
      </w:r>
    </w:p>
    <w:p w:rsidR="00EC2F1B" w:rsidRDefault="00EC2F1B">
      <w:pPr>
        <w:pStyle w:val="ConsPlusTitle"/>
        <w:jc w:val="center"/>
      </w:pPr>
    </w:p>
    <w:p w:rsidR="00EC2F1B" w:rsidRDefault="00EC2F1B">
      <w:pPr>
        <w:pStyle w:val="ConsPlusTitle"/>
        <w:jc w:val="center"/>
      </w:pPr>
      <w:r>
        <w:t>ПРИКАЗ</w:t>
      </w:r>
    </w:p>
    <w:p w:rsidR="00EC2F1B" w:rsidRDefault="00EC2F1B">
      <w:pPr>
        <w:pStyle w:val="ConsPlusTitle"/>
        <w:jc w:val="center"/>
      </w:pPr>
      <w:r>
        <w:t>от 18 марта 2021 г. N 129</w:t>
      </w:r>
    </w:p>
    <w:p w:rsidR="00EC2F1B" w:rsidRDefault="00EC2F1B">
      <w:pPr>
        <w:pStyle w:val="ConsPlusTitle"/>
        <w:jc w:val="center"/>
      </w:pPr>
    </w:p>
    <w:p w:rsidR="00EC2F1B" w:rsidRDefault="00EC2F1B">
      <w:pPr>
        <w:pStyle w:val="ConsPlusTitle"/>
        <w:jc w:val="center"/>
      </w:pPr>
      <w:r>
        <w:t>О создании государственной информационной системы</w:t>
      </w:r>
    </w:p>
    <w:p w:rsidR="00EC2F1B" w:rsidRDefault="00EC2F1B">
      <w:pPr>
        <w:pStyle w:val="ConsPlusTitle"/>
        <w:jc w:val="center"/>
      </w:pPr>
      <w:r>
        <w:t>"Единая централизованная цифровая платформа в социальной сфере"</w:t>
      </w:r>
    </w:p>
    <w:p w:rsidR="00EC2F1B" w:rsidRDefault="00EC2F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2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F1B" w:rsidRDefault="00EC2F1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F1B" w:rsidRDefault="00EC2F1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2F1B" w:rsidRDefault="00EC2F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Приказа </w:t>
            </w:r>
            <w:hyperlink r:id="rId5" w:history="1">
              <w:r>
                <w:rPr>
                  <w:color w:val="0000FF"/>
                </w:rPr>
                <w:t>от 22.04.2021 N 267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F1B" w:rsidRDefault="00EC2F1B">
            <w:pPr>
              <w:spacing w:after="1" w:line="0" w:lineRule="atLeast"/>
            </w:pPr>
          </w:p>
        </w:tc>
      </w:tr>
    </w:tbl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13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 Федерального закона </w:t>
      </w:r>
      <w:hyperlink r:id="rId8" w:history="1">
        <w:r>
          <w:rPr>
            <w:color w:val="0000FF"/>
          </w:rPr>
          <w:t>от 27 июля 2006 г. N 149-ФЗ</w:t>
        </w:r>
      </w:hyperlink>
      <w:r>
        <w:t xml:space="preserve"> "Об информации, информационных технологиях и о защите информации", постановлением Правительства Российской Федерации </w:t>
      </w:r>
      <w:hyperlink r:id="rId9" w:history="1">
        <w:r>
          <w:rPr>
            <w:color w:val="0000FF"/>
          </w:rPr>
          <w:t>от 6 июля 2015 г. N 676</w:t>
        </w:r>
      </w:hyperlink>
      <w:r>
        <w:t xml:space="preserve">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информации",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года, утвержденной распоряжением Правительства Российской Федерации </w:t>
      </w:r>
      <w:hyperlink r:id="rId10" w:history="1">
        <w:r>
          <w:rPr>
            <w:color w:val="0000FF"/>
          </w:rPr>
          <w:t>от 20 февраля 2021 г. N 431-р</w:t>
        </w:r>
      </w:hyperlink>
      <w:r>
        <w:t>, п р и к а з ы в а ю: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"Единая централизованная цифровая платформа в социальной сфере" (далее - ГИС ЕЦП).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2. Утвердить: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 xml:space="preserve">Порядок взаимодействия участников процесса создания государственной информационной системы "Единая централизованная цифровая платформа в социальной сфере"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 xml:space="preserve">план мероприятий для обеспечения начала выполнения работ по созданию государственной информационной системы "Единая централизованная цифровая платформа в социальной сфере" согласно </w:t>
      </w:r>
      <w:proofErr w:type="gramStart"/>
      <w:r>
        <w:t>приложению</w:t>
      </w:r>
      <w:proofErr w:type="gramEnd"/>
      <w:r>
        <w:t xml:space="preserve"> N 2".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3. Пенсионному фонду Российской Федерации осуществлять функции государственного заказчика ГИС ЕЦП: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а) осуществлять функции государственного заказчика ГИС ЕЦП;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б) определить технические требования к ГИС ЕЦП по согласованию с Минтрудом России и участниками ГИС ЕЦП.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right"/>
      </w:pPr>
      <w:r>
        <w:t>Министр</w:t>
      </w:r>
    </w:p>
    <w:p w:rsidR="00EC2F1B" w:rsidRDefault="00EC2F1B">
      <w:pPr>
        <w:pStyle w:val="ConsPlusNormal"/>
        <w:jc w:val="right"/>
      </w:pPr>
      <w:r>
        <w:t>А.О. Котяков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right"/>
      </w:pPr>
      <w:r>
        <w:t>"Приложение N 1</w:t>
      </w:r>
    </w:p>
    <w:p w:rsidR="00EC2F1B" w:rsidRDefault="00EC2F1B">
      <w:pPr>
        <w:pStyle w:val="ConsPlusNormal"/>
        <w:jc w:val="right"/>
      </w:pPr>
      <w:r>
        <w:lastRenderedPageBreak/>
        <w:t>к приказу Министерства труда</w:t>
      </w:r>
    </w:p>
    <w:p w:rsidR="00EC2F1B" w:rsidRDefault="00EC2F1B">
      <w:pPr>
        <w:pStyle w:val="ConsPlusNormal"/>
        <w:jc w:val="right"/>
      </w:pPr>
      <w:r>
        <w:t>и социальной защиты</w:t>
      </w:r>
    </w:p>
    <w:p w:rsidR="00EC2F1B" w:rsidRDefault="00EC2F1B">
      <w:pPr>
        <w:pStyle w:val="ConsPlusNormal"/>
        <w:jc w:val="right"/>
      </w:pPr>
      <w:r>
        <w:t>Российской Федерации</w:t>
      </w:r>
    </w:p>
    <w:p w:rsidR="00EC2F1B" w:rsidRDefault="00EC2F1B">
      <w:pPr>
        <w:pStyle w:val="ConsPlusNormal"/>
        <w:jc w:val="right"/>
      </w:pPr>
      <w:r>
        <w:t>от 18 марта 2021 г. N 129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Title"/>
        <w:jc w:val="center"/>
      </w:pPr>
      <w:r>
        <w:t>Порядок взаимодействия участников процесса создания</w:t>
      </w:r>
    </w:p>
    <w:p w:rsidR="00EC2F1B" w:rsidRDefault="00EC2F1B">
      <w:pPr>
        <w:pStyle w:val="ConsPlusTitle"/>
        <w:jc w:val="center"/>
      </w:pPr>
      <w:r>
        <w:t>государственной информационной системы "Единая</w:t>
      </w:r>
    </w:p>
    <w:p w:rsidR="00EC2F1B" w:rsidRDefault="00EC2F1B">
      <w:pPr>
        <w:pStyle w:val="ConsPlusTitle"/>
        <w:jc w:val="center"/>
      </w:pPr>
      <w:r>
        <w:t>централизованная цифровая платформа в социальной сфере"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ind w:firstLine="540"/>
        <w:jc w:val="both"/>
      </w:pPr>
      <w:r>
        <w:t>1. Настоящий порядок определяет основные правила взаимодействия Министерства труда и социальной защиты Российской Федерации, федерального казенного учреждения "Информационные технологии в социальной сфере" (далее - ФКУ "Соцтех"), Пенсионного фонда Российской Федерации, Фонда социального страхования Российской Федерации, федерального государственного бюджетного учреждения "Федеральное бюро медико-социальной экспертизы" Минтруда России (далее - ФГБУ ФБ МСЭ Минтруда России) при создании государственной информационной системы "Единая централизованная цифровая платформа в социальной сфере" (далее - единая цифровая платформа).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2. В целях реализации настоящего порядка создаются рабочие группы, межведомственные комиссии по приемке выполняемых работ и иные координационные совещательные органы, необходимые для обеспечения создания и внедрения единой цифровой платформы.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3. Участниками процесса создания единой цифровой платформы (далее - участники) являются: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Министерство труда и социальной защиты Российской Федерации;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ФКУ "Соцтех";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Пенсионный фонд Российской Федерации;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Фонд социального страхования Российской Федерации;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ФГБУ ФБ МСЭ Минтруда России;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иные заинтересованные федеральные органы исполнительной власти.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4. Министерство труда и социальной защиты Российской Федерации: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разрабатывает проекты нормативных правовых актов Российской Федерации, необходимые для совершенствования осуществления функций и оказания государственных услуг в соответствующих сферах в рамках использования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нормативные правовые акты, необходимые для реализации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согласовывает проекты нормативных правовых актов Российской Федерации, необходимые для реализации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координирует создание и функционирование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функциональные требования и технические требования к единой цифровой платформе;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lastRenderedPageBreak/>
        <w:t>утверждает требования к инфраструктуре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требования по сопровождению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требования к процессу разработки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планы мероприятий, необходимые для выполнения Пенсионным фондом Российской Федерации, Фондом социального страхования Российской Федерации, ФКУ "Соцтех", учреждениями медико-социальной экспертизы мероприятий в рамках создания, развития и внедрения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требования по организации взаимодействия Минтруда России, Пенсионного фонда Российской Федерации, Фонда социального страхования Российской Федерации, ФКУ "Соцтех", ФГБУ ФБ МСЭ Минтруда России, в том числе организации приемки работ по созданию и развитию единой цифровой платформы, услуг по ее сопровождению;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утверждает организационно-распорядительные и методические документы, необходимые для обеспечения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участвует в приемке работ по созданию и развитию единой цифровой платформы.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5. ФКУ "Соцтех":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рассматривает и формирует заключение на функциональные требования и технические требования к единой цифровой платформе на основе функциональных требований;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рассматривает и формирует заключение на технические требования к инфраструктуре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разрабатывает требования к процессу разработки единой цифровой платформы и контролирует их соблюдение;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осуществляет мониторинг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рассматривает и формирует заключение на требования по сопровождению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участвует в приемке работ по созданию и развитию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участвует в приемке услуг по сопровождению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функционирование централизованного хранилища исходных кодов для размещения, обработки и обслуживания исходных кодов единой цифровой платформы Пенсионным фондом Российской Федерации;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предоставляет государственным заказчикам единой цифровой платформы возможность проведения автоматизированных тестирования, сборки и развертывания программного обеспечения единой цифровой платформы при размещении исходных кодов в централизованном хранилище;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проводит аудит исходных кодов единой цифровой платформы на предмет соответствия техническим требованиям и обеспечения информационной безопасности;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функционирование информационной системы технической поддержки пользователей единой цифровой платформы и предоставляет доступ к системе технической поддержки пользователей единой цифровой платформы участникам в соответствии с их полномочиями.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lastRenderedPageBreak/>
        <w:t>6. Пенсионный фонд Российской Федерации: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выполнение мероприятий утвержденных планов по созданию, развитию и внедрению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разрабатывает и обеспечивает согласование функциональных и технических требований к единой цифровой платформе;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разрабатывает и обеспечивает согласование технических требований к инфраструктуре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разрабатывает и обеспечивает согласование требований по сопровождению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осуществляет мероприятия по закупке работ по созданию, развитию единой цифровой платформы и услуг по ее сопровождению;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разрабатывает проекты организационно-распорядительных и методических документов, необходимые для обеспечения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направляет предложения в Минтруд России для включения в проекты нормативных правовых актов Российской Федерации, необходимые для внедрения и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полноту и актуальность исходных кодов единой цифровой платформы в централизованном хранилище исходных кодов;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устранение недостатков, выявленных в ходе аудита исходных кодов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внедрение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миграцию данных из информационных систем Пенсионного фонда Российской Федерации в единую цифровую платформу;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организовывает миграцию данных из информационных систем других участников;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сопровождение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организует приемку работ по созданию, развитию и сопровождению единой цифровой платформы в соответствии с утвержденными Минтрудом России требованиями;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бесперебойное функционирование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защиту информации в единой цифровой платформе.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7. Фонд социального страхования Российской Федерации: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направляет в Пенсионный фонд Российской Федерации предложения для включения в функциональные требования к единой цифровой платформе;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направляет в Пенсионный фонд Российской Федерации предложения в целях разработки организационно-распорядительных и методических документов, необходимых для обеспечения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 xml:space="preserve">направляет в Минтруд России предложения для включения в проекты нормативно-правовых актов Российской Федерации, необходимые для внедрения и функционирования единой цифровой </w:t>
      </w:r>
      <w:r>
        <w:lastRenderedPageBreak/>
        <w:t>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миграцию данных из информационных систем Фонда социального страхования Российской Федерации в единую цифровую платформу;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согласовывает функциональные требования к единой цифровой платформе;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участвует в приемке работ по созданию и развитию единой цифровой платформы.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8. ФГБУ ФБ МСЭ Минтруда России: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направляет в Пенсионный фонд Российской Федерации предложения для включения в функциональные требования к единой цифровой платформе;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направляет в Пенсионный фонд Российской Федерации предложения в целях разработки организационно-распорядительных и методических документов, необходимых для обеспечения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направляет предложения в Минтруд России для включения в проекты нормативно-правовых актов Российской Федерации, необходимые для внедрения и функционирования единой цифровой платформы;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обеспечивает миграцию данных из информационных систем федеральных учреждений медико-социальной экспертизы в единую цифровую платформу;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согласовывает функциональные требования к единой цифровой платформе;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участвует в приемке работ по созданию и развитию единой цифровой платформы.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 Взаимодействие участников в ходе формирования технических требований к единой цифровой платформе для заключения государственных контрактов.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9.1. Минтруд России направляет в Пенсионный фонд Российской Федерации описание целевой архитектуры ландшафта информационных систем, функциональные и технические требования к единой цифровой платформе и финансово-экономическое обоснование на создание единой цифровой платформы, подготовленные на основании системного проекта по внедрению цифровых технологий и платформенных решений.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9.2. В течение 10 рабочих дней Пенсионный фонд Российской Федерации в случае необходимости обеспечивает доработку функциональных, технических требований к единой цифровой платформе и финансово-экономического обоснования на создание единой цифровой платформы, в том числе на основании замечаний и предложений участников, а также обеспечивает их согласование с Фондом социального страхования Российской Федерации и ФГБУ ФБ МСЭ Минтруда России.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9.3. Пенсионный фонд Российской Федерации направляет согласованный участниками проект технических требований к единой цифровой платформе и финансово-экономическое обоснование на создание единой цифровой платформы в ФКУ "Соцтех" для подготовки заключения.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9.4. ФКУ "Соцтех" в течение 5 рабочих дней после поступления формирует заключение на проект технических требований к единой цифровой платформе и направляет его в Пенсионный фонд Российской Федерации.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9.5. Пенсионный фонд Российской Федерации направляет согласованный участниками проект технических требований к единой цифровой платформе, финансово-экономическое обоснование на создание единой цифровой платформы и заключение ФКУ "Соцтех" на проект технических требований к единой цифровой платформе на утверждение в Минтруд России.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lastRenderedPageBreak/>
        <w:t>9.6. Минтруд России в течение 3 рабочих дней рассматривает проект технических требований к единой цифровой платформе, заключение ФКУ "Соцтех" на проект технических требований к единой цифровой платформе и утверждает технические требования в случае отсутствия замечаний и предложений.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9.7. При наличии замечаний и предложений к проекту технических требований к единой цифровой платформе и финансово-экономическому обоснованию на создание единой цифровой платформы Пенсионный фонд Российской Федерации дорабатывает проект технических требований к единой цифровой платформе, при необходимости согласовывает с участниками единой цифровой платформы в течение трех рабочих дней и направляет доработанный проект технических требований к единой цифровой платформе в Минтруд России.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9.8. В случае наличия разногласий между участниками Минтруд России обеспечивает проведение согласительного совещания.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9.9. Пенсионный фонд Российской Федерации обеспечивает заключение государственных контрактов на создание единой цифровой платформы в соответствии с утвержденными Минтрудом России техническими требованиями к единой цифровой платформе.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10. Основные принципы и требования доработки действующих информационных систем.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Для обеспечения перехода на единую цифровую платформу Пенсионный фонд Российской Федерации при взаимодействии с участниками обеспечивает выполнение мероприятий миграции данных в единую цифровую платформу, а также интеграцию между единой цифровой платформой и действующими информационными системами на переходный период (период внедрения единой цифровой платформы).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Пенсионный фонд Российской Федерации, Фонд социального страхования Российской Федерации, учреждения медико-социальной экспертизы обеспечивают доработку действующих информационных систем в соответствии с прилагаемым планом мероприятий для обеспечения начала выполнения работ по созданию единой цифровой платформы для реализации принципов миграции исторических данных, принципов интеграции единой цифровой платформы с действующими информационными системами на переходный период (период внедрения единой цифровой платформы), изложенными в целевой архитектуре ландшафта информационных систем.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11. Формирование требований к технической инфраструктуре единой цифровой платформы.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11.1. Пенсионный фонд Российской Федерации в процессе формирования детализированных требований к единой цифровой платформе разрабатывает требования к технической инфраструктуре для обеспечения функционирования единой цифровой платформы и направляет в ФКУ "Соцтех".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11.2. ФКУ "Соцтех" в течение 10 рабочих дней после получения формирует заключение на требования к технической инфраструктуре для обеспечения функционирования единой цифровой платформы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11.3. Пенсионный фонд Российской Федерации в течение 5 рабочих дней при необходимости обеспечивает доработку требований к технической инфраструктуре для обеспечения функционирования единой цифровой платформы в соответствии с замечаниями Минтруда России и направляет в ФКУ "Соцтех" и обеспечивает их утверждение Минтрудом России.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12. Организация процесса разработки единой цифровой платформы.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12.1. ФКУ "Соцтех" разрабатывает требования к организации процесса разработки единой цифровой платформы и направляет на согласование в Пенсионный фонд Российской Федерации.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lastRenderedPageBreak/>
        <w:t>12.2. Пенсионный фонд Российской Федерации в течение 5 рабочих дней после поступления рассматривает требования к организации процесса разработки единой цифровой платформы и направляет в ФКУ "Соцтех" замечания к ним или информацию об их согласовании.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12.3. ФКУ "Соцтех" в течение 5 рабочих дней после поступления замечаний к требованиям к организации процесса разработки единой цифровой платформы устраняет замечания и направляет доработанные требования в Пенсионный фонд Российской Федерации или формирует таблицу разногласий и направляет ее в Минтруд России.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12.4. ФКУ "Соцтех" в течение 3 рабочих дней после поступления информации о согласовании требований к организации процесса разработки единой цифровой платформы направляет согласованные требования в Минтруд России.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12.5. Минтруд России при наличии разногласий проводит согласительное совещание с участием Пенсионный фонд Российской Федерации и ФКУ "Соцтех".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12.6. Минтруд России в течение 5 рабочих дней рассматривает требования к организации процесса разработки единой цифровой платформы и утверждает или отправляет их на доработку.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13. ФКУ "Соцтех" обеспечивает функционирование централизованного хранилища исходных кодов для размещения, обработки и обслуживания исходных кодов единой цифровой платформы, а также предоставляет Пенсионному фонду Российской Федерации возможность проведения автоматизированных тестирования, сборки и развертывания программного обеспечения единой цифровой платформы при размещении исходных кодов в централизованном хранилище.</w:t>
      </w:r>
    </w:p>
    <w:p w:rsidR="00EC2F1B" w:rsidRDefault="00EC2F1B">
      <w:pPr>
        <w:pStyle w:val="ConsPlusNormal"/>
        <w:spacing w:before="220"/>
        <w:ind w:firstLine="540"/>
        <w:jc w:val="both"/>
      </w:pPr>
      <w:r>
        <w:t>14. Пенсионный фонд Российской Федерации обеспечивает полноту и актуальность исходных кодов единой цифровой платформы, размещенных в централизованном хранилище.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right"/>
      </w:pPr>
      <w:r>
        <w:t>Приложение N 2</w:t>
      </w:r>
    </w:p>
    <w:p w:rsidR="00EC2F1B" w:rsidRDefault="00EC2F1B">
      <w:pPr>
        <w:pStyle w:val="ConsPlusNormal"/>
        <w:jc w:val="right"/>
      </w:pPr>
      <w:r>
        <w:t>к приказу Министерства труда</w:t>
      </w:r>
    </w:p>
    <w:p w:rsidR="00EC2F1B" w:rsidRDefault="00EC2F1B">
      <w:pPr>
        <w:pStyle w:val="ConsPlusNormal"/>
        <w:jc w:val="right"/>
      </w:pPr>
      <w:r>
        <w:t>и социальной защиты</w:t>
      </w:r>
    </w:p>
    <w:p w:rsidR="00EC2F1B" w:rsidRDefault="00EC2F1B">
      <w:pPr>
        <w:pStyle w:val="ConsPlusNormal"/>
        <w:jc w:val="right"/>
      </w:pPr>
      <w:r>
        <w:t>Российской Федерации</w:t>
      </w:r>
    </w:p>
    <w:p w:rsidR="00EC2F1B" w:rsidRDefault="00EC2F1B">
      <w:pPr>
        <w:pStyle w:val="ConsPlusNormal"/>
        <w:jc w:val="right"/>
      </w:pPr>
      <w:r>
        <w:t>от 18 марта 2021 г. N 129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center"/>
      </w:pPr>
      <w:r>
        <w:rPr>
          <w:b/>
        </w:rPr>
        <w:t>План мероприятий для обеспечения начала выполнения работ по созданию государственной информационной системы "Единая централизованная цифровая платформа в социальной сфере"</w:t>
      </w:r>
    </w:p>
    <w:p w:rsidR="00EC2F1B" w:rsidRDefault="00EC2F1B">
      <w:pPr>
        <w:pStyle w:val="ConsPlusNormal"/>
        <w:jc w:val="both"/>
      </w:pPr>
    </w:p>
    <w:p w:rsidR="00EC2F1B" w:rsidRDefault="00EC2F1B">
      <w:pPr>
        <w:sectPr w:rsidR="00EC2F1B" w:rsidSect="00C94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6214"/>
        <w:gridCol w:w="4323"/>
        <w:gridCol w:w="2258"/>
        <w:gridCol w:w="1545"/>
      </w:tblGrid>
      <w:tr w:rsidR="00EC2F1B">
        <w:tc>
          <w:tcPr>
            <w:tcW w:w="777" w:type="dxa"/>
            <w:vAlign w:val="center"/>
          </w:tcPr>
          <w:p w:rsidR="00EC2F1B" w:rsidRDefault="00EC2F1B">
            <w:pPr>
              <w:pStyle w:val="ConsPlusNormal"/>
              <w:jc w:val="center"/>
            </w:pPr>
            <w:r>
              <w:rPr>
                <w:b/>
              </w:rPr>
              <w:lastRenderedPageBreak/>
              <w:t>N п/п</w:t>
            </w:r>
          </w:p>
        </w:tc>
        <w:tc>
          <w:tcPr>
            <w:tcW w:w="6214" w:type="dxa"/>
            <w:vAlign w:val="center"/>
          </w:tcPr>
          <w:p w:rsidR="00EC2F1B" w:rsidRDefault="00EC2F1B">
            <w:pPr>
              <w:pStyle w:val="ConsPlusNormal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4323" w:type="dxa"/>
            <w:vAlign w:val="center"/>
          </w:tcPr>
          <w:p w:rsidR="00EC2F1B" w:rsidRDefault="00EC2F1B">
            <w:pPr>
              <w:pStyle w:val="ConsPlusNormal"/>
              <w:jc w:val="center"/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258" w:type="dxa"/>
            <w:vAlign w:val="center"/>
          </w:tcPr>
          <w:p w:rsidR="00EC2F1B" w:rsidRDefault="00EC2F1B">
            <w:pPr>
              <w:pStyle w:val="ConsPlusNormal"/>
              <w:jc w:val="center"/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545" w:type="dxa"/>
            <w:vAlign w:val="center"/>
          </w:tcPr>
          <w:p w:rsidR="00EC2F1B" w:rsidRDefault="00EC2F1B">
            <w:pPr>
              <w:pStyle w:val="ConsPlusNormal"/>
              <w:jc w:val="center"/>
            </w:pPr>
            <w:r>
              <w:rPr>
                <w:b/>
              </w:rPr>
              <w:t>Срок реализации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Направление Минтрудом России в Пенсионный фонд Российской Федерации описания целевой архитектуры ландшафта информационных систем, целевых моделей процессов (функциональные требования), проекта технических требований к государственной информационной системе "Единая централизованная цифровая платформа в социальной сфере" (далее - единая цифровая платформа) и финансово-экономического обоснования на создание единой цифровой платформы, подготовленных на основании системного проекта по внедрению цифровых технологий и платформенных решений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Направлено письмо в Пенсионный фонд Российской Федерации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22.04.2021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2.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Формирование технических требований к единой цифровой платформе и финансово-экономического обоснования на создание единой цифровой платформы, в том числе, в случае необходимости, их уточнение и согласование с Фондом социального страхования Российской Федерации и федеральным государственным бюджетным учреждением "Федеральное бюро медико-социальной экспертизы" Минтруда России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Сформированы технические требования к единой цифровой платформе и финансово-экономическое обоснование на создание единой цифровой платформы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07.05.2021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3.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Формирование федеральным казенным учреждением "Информационные технологии в социальной сфере" (далее - ФКУ "Соцтех") заключения на технические требования к единой цифровой платформе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Сформировано заключение на технические требования к единой цифровой платформе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ФКУ "Соцтех"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11.05.2021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4.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Утверждение Минтрудом России функциональных требований к созданию и развитию единой цифровой платформы и направление их в Пенсионный фонд Российской Федерации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Утверждены функциональные требования к созданию и развитию единой цифровой платформы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13.05.2021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5.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 xml:space="preserve">Создание объекта учета в федеральной государственной информационной системе координации информатизации (далее - ФГИС КИ) "Создание государственной информационной </w:t>
            </w:r>
            <w:r>
              <w:lastRenderedPageBreak/>
              <w:t>системы "Единая централизованная цифровая платформа в социальной сфере"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lastRenderedPageBreak/>
              <w:t>Создан объект учета в ФГИС КИ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13.05.2021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6.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Определение источника финансирования мероприятия по информатизации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Определен источник финансирования мероприятия по информатизации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12.05.2021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7.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Создание в ФГИС КИ мероприятия по информатизации "Создание государственной информационной системы "Единая централизованная цифровая платформа в социальной сфере" с учетом перераспределения финансирования в рамках бюджета Пенсионного фонда Российской Федерации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Создано мероприятие по информатизации в ФГИС КИ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13.05.2021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8.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Формирование предложений по внесению изменений в консолидированную ведомственную программу цифровой трансформации Министерства труда и социальной защиты Российской Федерации (далее - КВПЦТ) в части создания единой цифровой платформы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Предложения по внесению изменений в КВПЦТ подготовлены и направлены в Минтруд России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30.04.2021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9.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Создание новой версии КВПЦТ, включающей изменения в части создания единой цифровой платформы, и направление на согласование в Минцифры России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Новая версия КВПЦТ создана и направлена на согласование в Минцифры России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13.05.2021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10.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Обеспечение согласования новой версии КВПЦТ Минцифры России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Новая версия КВПЦТ согласована Минцифры России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России,</w:t>
            </w:r>
          </w:p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25.05.2021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11.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Направление новой версии КВПЦТ на рассмотрение в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(далее - президиум Комиссии)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Новая версия КВПЦТ одобрена президиумом Комиссии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04.06.2021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12.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Обеспечение утверждения новой версии КВПЦТ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Новая версия КВПЦТ утверждена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05.06.2021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lastRenderedPageBreak/>
              <w:t>13.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Обоснование способа проведения закупки и, в случае целесообразности определения единственного исполнителя работ по созданию единой цифровой платформы, направление в Минтруд России комплекта документов в соответствии с Положением о порядке рассмотрения Правительством Российской Федерации обращений об определении единственного поставщика (подрядчика, исполнителя) товаров, работ, услуг при осуществлении их закупок для государственных нужд и о внесении изменений в Регламент Правительства Российской Федерации, утвержденным постановлением Правительства Российской Федерации от 10 октября 2020 г. N 1649, включая проект обращения в Правительство Российской Федерации, содержащий предложение об определении единственного исполнителя работ, проект экспертного заключения, подготовленного на основании заключений Минфина России, Минэкономразвития России, ФАС России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Проект обращения в Правительство Российской Федерации, включая заключения Минфина России, Минэкономразвития России, ФАС России, направлен в Минтруд России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28.05.2021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14.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В случае целесообразности осуществления закупки у единственного исполнителя работ по созданию единой цифровой платформы, направление обращения в Правительство Российской Федерации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Направлено письмо в Правительство Российской Федерации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03.06.2021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15.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Принятие распоряжения Правительства Российской Федерации об определении единственного исполнителя работ по созданию единой цифровой платформы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Принято распоряжение Правительства Российской Федерации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15.07.2021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16.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Заключение государственного контракта в соответствии с утвержденным распоряжением Правительства Российской Федерации и утвержденными техническими требованиями к единой цифровой платформе или проведение государственных торгов в случае целесообразности проведения закупки конкурентным способом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Заключен государственный контракт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30.07.2021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17.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 xml:space="preserve">Формирование требований к процессу разработки единой </w:t>
            </w:r>
            <w:r>
              <w:lastRenderedPageBreak/>
              <w:t>цифровой платформы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lastRenderedPageBreak/>
              <w:t xml:space="preserve">Разработаны требования к процессу </w:t>
            </w:r>
            <w:r>
              <w:lastRenderedPageBreak/>
              <w:t>разработки единой цифровой платформы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lastRenderedPageBreak/>
              <w:t>ФКУ "Соцтех"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16.07.2021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18.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Согласование требований к процессу разработки единой цифровой платформы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Требования к процессу разработки единой цифровой платформы согласованы Пенсионным фондом Российской Федерации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Пенсионный фонд Российской Федерации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23.07.2021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19.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Утверждение требований к процессу разработки иных единой цифровой платформы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Утверждены требования к процессу разработки единой цифровой платформы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30.07.2021</w:t>
            </w:r>
          </w:p>
        </w:tc>
      </w:tr>
      <w:tr w:rsidR="00EC2F1B">
        <w:tc>
          <w:tcPr>
            <w:tcW w:w="777" w:type="dxa"/>
          </w:tcPr>
          <w:p w:rsidR="00EC2F1B" w:rsidRDefault="00EC2F1B">
            <w:pPr>
              <w:pStyle w:val="ConsPlusNormal"/>
              <w:ind w:left="240"/>
              <w:jc w:val="both"/>
            </w:pPr>
            <w:r>
              <w:t>20.</w:t>
            </w:r>
          </w:p>
        </w:tc>
        <w:tc>
          <w:tcPr>
            <w:tcW w:w="6214" w:type="dxa"/>
          </w:tcPr>
          <w:p w:rsidR="00EC2F1B" w:rsidRDefault="00EC2F1B">
            <w:pPr>
              <w:pStyle w:val="ConsPlusNormal"/>
              <w:jc w:val="both"/>
            </w:pPr>
            <w:r>
              <w:t>Утверждение требований по организации межведомственного взаимодействия участников процесса создания единой цифровой платформы, в том числе организации приемки работ по созданию единой цифровой платформы</w:t>
            </w:r>
          </w:p>
        </w:tc>
        <w:tc>
          <w:tcPr>
            <w:tcW w:w="4323" w:type="dxa"/>
          </w:tcPr>
          <w:p w:rsidR="00EC2F1B" w:rsidRDefault="00EC2F1B">
            <w:pPr>
              <w:pStyle w:val="ConsPlusNormal"/>
              <w:jc w:val="both"/>
            </w:pPr>
            <w:r>
              <w:t>Утверждены требования по организации межведомственного взаимодействия участников</w:t>
            </w:r>
          </w:p>
        </w:tc>
        <w:tc>
          <w:tcPr>
            <w:tcW w:w="2258" w:type="dxa"/>
          </w:tcPr>
          <w:p w:rsidR="00EC2F1B" w:rsidRDefault="00EC2F1B">
            <w:pPr>
              <w:pStyle w:val="ConsPlusNormal"/>
              <w:jc w:val="both"/>
            </w:pPr>
            <w:r>
              <w:t>Минтруд России</w:t>
            </w:r>
          </w:p>
        </w:tc>
        <w:tc>
          <w:tcPr>
            <w:tcW w:w="1545" w:type="dxa"/>
          </w:tcPr>
          <w:p w:rsidR="00EC2F1B" w:rsidRDefault="00EC2F1B">
            <w:pPr>
              <w:pStyle w:val="ConsPlusNormal"/>
            </w:pPr>
            <w:r>
              <w:t>30.07.2021</w:t>
            </w:r>
          </w:p>
        </w:tc>
      </w:tr>
    </w:tbl>
    <w:p w:rsidR="00EC2F1B" w:rsidRDefault="00EC2F1B">
      <w:pPr>
        <w:pStyle w:val="ConsPlusNormal"/>
        <w:spacing w:before="220"/>
        <w:jc w:val="right"/>
      </w:pPr>
      <w:r>
        <w:t>".</w:t>
      </w:r>
    </w:p>
    <w:p w:rsidR="00EC2F1B" w:rsidRDefault="00EC2F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22.04.2021 N 267)</w:t>
      </w: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jc w:val="both"/>
      </w:pPr>
    </w:p>
    <w:p w:rsidR="00EC2F1B" w:rsidRDefault="00EC2F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29E" w:rsidRDefault="00CF629E">
      <w:bookmarkStart w:id="0" w:name="_GoBack"/>
      <w:bookmarkEnd w:id="0"/>
    </w:p>
    <w:sectPr w:rsidR="00CF629E" w:rsidSect="00557C8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1B"/>
    <w:rsid w:val="00CF629E"/>
    <w:rsid w:val="00E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94AD-1C50-4D2C-8BBE-4ECDFEF1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373249113222E03F670AB67D97D6728C8C00B642F629E8EA0B59980C35A3D38A3D41EC91E55173B2540C834U3i5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7373249113222E03F670AB67D97D6728C8C00B642F629E8EA0B59980C35A3D2AA38C12C91C4A153A3016997262A6C1174B6B634D256604U2i8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373249113222E03F670AB67D97D6728C8C00B642F629E8EA0B59980C35A3D2AA38C12C91C4A163A3016997262A6C1174B6B634D256604U2i8N" TargetMode="External"/><Relationship Id="rId11" Type="http://schemas.openxmlformats.org/officeDocument/2006/relationships/hyperlink" Target="consultantplus://offline/ref=ED7373249113222E03F66FBC72D2276C2091C50E642B629E8EA0B59980C35A3D2AA38C12C91C4B163C3016997262A6C1174B6B634D256604U2i8N" TargetMode="External"/><Relationship Id="rId5" Type="http://schemas.openxmlformats.org/officeDocument/2006/relationships/hyperlink" Target="consultantplus://offline/ref=ED7373249113222E03F66FBC72D2276C2091C50E642B629E8EA0B59980C35A3D38A3D41EC91E55173B2540C834U3i5N" TargetMode="External"/><Relationship Id="rId10" Type="http://schemas.openxmlformats.org/officeDocument/2006/relationships/hyperlink" Target="consultantplus://offline/ref=ED7373249113222E03F670AB67D97D6728C8C00D6E29629E8EA0B59980C35A3D38A3D41EC91E55173B2540C834U3i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7373249113222E03F670AB67D97D6728C9CD0C642F629E8EA0B59980C35A3D38A3D41EC91E55173B2540C834U3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Калимуллина Диляра Рашатовна</dc:creator>
  <cp:keywords/>
  <dc:description/>
  <cp:lastModifiedBy>Калимуллина Диляра Рашатовна</cp:lastModifiedBy>
  <cp:revision>1</cp:revision>
  <dcterms:created xsi:type="dcterms:W3CDTF">2022-06-02T13:34:00Z</dcterms:created>
  <dcterms:modified xsi:type="dcterms:W3CDTF">2022-06-02T13:35:00Z</dcterms:modified>
</cp:coreProperties>
</file>