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left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  <w:highlight w:val="none"/>
        </w:rPr>
      </w:pPr>
      <w:r>
        <w:rPr>
          <w:rFonts w:ascii="PT Serif" w:hAnsi="PT Serif" w:eastAsia="PT Serif" w:cs="PT Serif"/>
          <w:sz w:val="20"/>
          <w:szCs w:val="20"/>
          <w:highlight w:val="none"/>
        </w:rPr>
        <w:t xml:space="preserve">Дата утверждения 11.12.2024</w:t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7"/>
        <w:jc w:val="left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  <w:highlight w:val="none"/>
        </w:rPr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7"/>
        <w:jc w:val="center"/>
        <w:rPr>
          <w:rFonts w:ascii="PT Serif" w:hAnsi="PT Serif" w:cs="PT Serif"/>
          <w:sz w:val="20"/>
          <w:szCs w:val="20"/>
        </w:rPr>
      </w:pPr>
      <w:r>
        <w:rPr>
          <w:rFonts w:ascii="PT Serif" w:hAnsi="PT Serif" w:cs="PT Serif"/>
          <w:sz w:val="20"/>
          <w:szCs w:val="20"/>
        </w:rPr>
        <w:t xml:space="preserve">Сводная ведомость результатов </w:t>
      </w:r>
      <w:r>
        <w:rPr>
          <w:rFonts w:ascii="PT Serif" w:hAnsi="PT Serif" w:cs="PT Serif"/>
          <w:sz w:val="20"/>
          <w:szCs w:val="20"/>
        </w:rPr>
        <w:t xml:space="preserve">проведения </w:t>
      </w:r>
      <w:r>
        <w:rPr>
          <w:rFonts w:ascii="PT Serif" w:hAnsi="PT Serif" w:cs="PT Serif"/>
          <w:sz w:val="20"/>
          <w:szCs w:val="20"/>
        </w:rPr>
        <w:t xml:space="preserve">специальной оценки условий труда</w:t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rPr>
          <w:rFonts w:ascii="PT Serif" w:hAnsi="PT Serif" w:cs="PT Serif"/>
          <w:sz w:val="20"/>
          <w:szCs w:val="20"/>
        </w:rPr>
      </w:pP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rPr>
          <w:rFonts w:ascii="PT Serif" w:hAnsi="PT Serif" w:cs="PT Serif"/>
          <w:sz w:val="20"/>
          <w:szCs w:val="20"/>
        </w:rPr>
      </w:pPr>
      <w:r>
        <w:rPr>
          <w:rFonts w:ascii="PT Serif" w:hAnsi="PT Serif" w:cs="PT Serif"/>
          <w:sz w:val="20"/>
          <w:szCs w:val="20"/>
        </w:rPr>
        <w:t xml:space="preserve">Наименование </w:t>
      </w:r>
      <w:r>
        <w:rPr>
          <w:rFonts w:ascii="PT Serif" w:hAnsi="PT Serif" w:cs="PT Serif"/>
          <w:sz w:val="20"/>
          <w:szCs w:val="20"/>
        </w:rPr>
        <w:t xml:space="preserve">организации</w:t>
      </w:r>
      <w:r>
        <w:rPr>
          <w:rFonts w:ascii="PT Serif" w:hAnsi="PT Serif" w:cs="PT Serif"/>
          <w:sz w:val="20"/>
          <w:szCs w:val="20"/>
        </w:rPr>
        <w:t xml:space="preserve">:</w:t>
      </w:r>
      <w:r>
        <w:rPr>
          <w:rStyle w:val="816"/>
          <w:rFonts w:ascii="PT Serif" w:hAnsi="PT Serif" w:cs="PT Serif"/>
          <w:sz w:val="20"/>
          <w:szCs w:val="20"/>
        </w:rPr>
        <w:t xml:space="preserve"> </w:t>
      </w:r>
      <w:r>
        <w:rPr>
          <w:rStyle w:val="816"/>
          <w:rFonts w:ascii="PT Serif" w:hAnsi="PT Serif" w:cs="PT Serif"/>
          <w:sz w:val="20"/>
          <w:szCs w:val="20"/>
        </w:rPr>
        <w:fldChar w:fldCharType="begin"/>
      </w:r>
      <w:r>
        <w:rPr>
          <w:rStyle w:val="816"/>
          <w:rFonts w:ascii="PT Serif" w:hAnsi="PT Serif" w:cs="PT Serif"/>
          <w:sz w:val="20"/>
          <w:szCs w:val="20"/>
        </w:rPr>
        <w:instrText xml:space="preserve"> DOCVARIABLE </w:instrText>
      </w:r>
      <w:r>
        <w:rPr>
          <w:rStyle w:val="816"/>
          <w:rFonts w:ascii="PT Serif" w:hAnsi="PT Serif" w:cs="PT Serif"/>
          <w:sz w:val="20"/>
          <w:szCs w:val="20"/>
          <w:lang w:val="en-US"/>
        </w:rPr>
        <w:instrText xml:space="preserve">ceh_info</w:instrText>
      </w:r>
      <w:r>
        <w:rPr>
          <w:rStyle w:val="816"/>
          <w:rFonts w:ascii="PT Serif" w:hAnsi="PT Serif" w:cs="PT Serif"/>
          <w:sz w:val="20"/>
          <w:szCs w:val="20"/>
        </w:rPr>
        <w:instrText xml:space="preserve"> \* MERGEFORMAT </w:instrText>
      </w:r>
      <w:r>
        <w:rPr>
          <w:rStyle w:val="816"/>
          <w:rFonts w:ascii="PT Serif" w:hAnsi="PT Serif" w:cs="PT Serif"/>
          <w:sz w:val="20"/>
          <w:szCs w:val="20"/>
        </w:rPr>
        <w:fldChar w:fldCharType="separate"/>
      </w:r>
      <w:r>
        <w:rPr>
          <w:rStyle w:val="816"/>
          <w:rFonts w:ascii="PT Serif" w:hAnsi="PT Serif" w:cs="PT Serif"/>
          <w:sz w:val="20"/>
          <w:szCs w:val="20"/>
        </w:rPr>
        <w:t xml:space="preserve">федеральное казенное учреждение «Информационные технологии в социальной сфере»</w:t>
      </w:r>
      <w:r>
        <w:rPr>
          <w:rStyle w:val="816"/>
          <w:rFonts w:ascii="PT Serif" w:hAnsi="PT Serif" w:cs="PT Serif"/>
          <w:sz w:val="20"/>
          <w:szCs w:val="20"/>
        </w:rPr>
        <w:fldChar w:fldCharType="end"/>
      </w:r>
      <w:r>
        <w:rPr>
          <w:rStyle w:val="816"/>
          <w:rFonts w:ascii="PT Serif" w:hAnsi="PT Serif" w:cs="PT Serif"/>
          <w:sz w:val="20"/>
          <w:szCs w:val="20"/>
        </w:rPr>
        <w:t xml:space="preserve"> </w:t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Наименование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и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ниц)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2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всего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в том 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числе 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3.2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3.4.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9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Рабочие места (ед.)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Работники, занятые на рабочих ме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с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тах (чел.)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из них женщин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из них инвалидов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</w:tbl>
    <w:p>
      <w:pPr>
        <w:pStyle w:val="813"/>
        <w:jc w:val="both"/>
        <w:spacing w:before="0" w:beforeAutospacing="0" w:after="0" w:afterAutospacing="0" w:line="240" w:lineRule="auto"/>
        <w:rPr>
          <w:rFonts w:ascii="PT Serif" w:hAnsi="PT Serif" w:cs="PT Serif"/>
          <w:sz w:val="22"/>
          <w:szCs w:val="22"/>
        </w:rPr>
      </w:pPr>
      <w:r>
        <w:rPr>
          <w:rFonts w:ascii="PT Serif" w:hAnsi="PT Serif" w:eastAsia="PT Serif" w:cs="PT Serif"/>
          <w:b/>
          <w:sz w:val="22"/>
          <w:szCs w:val="22"/>
        </w:rPr>
      </w:r>
      <w:r>
        <w:rPr>
          <w:rFonts w:ascii="PT Serif" w:hAnsi="PT Serif" w:cs="PT Serif"/>
          <w:sz w:val="22"/>
          <w:szCs w:val="22"/>
        </w:rPr>
      </w:r>
      <w:r>
        <w:rPr>
          <w:rFonts w:ascii="PT Serif" w:hAnsi="PT Serif" w:cs="PT Serif"/>
          <w:sz w:val="22"/>
          <w:szCs w:val="22"/>
        </w:rPr>
      </w:r>
    </w:p>
    <w:p>
      <w:pPr>
        <w:pStyle w:val="817"/>
        <w:jc w:val="center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  <w:sectPr>
          <w:footnotePr/>
          <w:endnotePr/>
          <w:type w:val="nextPage"/>
          <w:pgSz w:w="16838" w:h="11906" w:orient="landscape"/>
          <w:pgMar w:top="1134" w:right="850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7"/>
        <w:jc w:val="center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cs="PT Serif"/>
          <w:sz w:val="20"/>
          <w:szCs w:val="20"/>
        </w:rPr>
        <w:t xml:space="preserve">Перечень рекомендуемых мероприятий по улучшению условий труда</w:t>
      </w:r>
      <w:r>
        <w:rPr>
          <w:rFonts w:ascii="PT Serif" w:hAnsi="PT Serif" w:cs="PT Serif"/>
          <w:sz w:val="20"/>
          <w:szCs w:val="20"/>
        </w:rPr>
      </w:r>
      <w:r/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cs="PT Serif"/>
          <w:sz w:val="20"/>
          <w:szCs w:val="20"/>
        </w:rPr>
        <w:t xml:space="preserve">Наименование </w:t>
      </w:r>
      <w:r>
        <w:rPr>
          <w:rFonts w:ascii="PT Serif" w:hAnsi="PT Serif" w:cs="PT Serif"/>
          <w:sz w:val="20"/>
          <w:szCs w:val="20"/>
        </w:rPr>
        <w:t xml:space="preserve">организации</w:t>
      </w:r>
      <w:r>
        <w:rPr>
          <w:rFonts w:ascii="PT Serif" w:hAnsi="PT Serif" w:cs="PT Serif"/>
          <w:sz w:val="20"/>
          <w:szCs w:val="20"/>
        </w:rPr>
        <w:t xml:space="preserve">:</w:t>
      </w:r>
      <w:r>
        <w:rPr>
          <w:rStyle w:val="816"/>
          <w:rFonts w:ascii="PT Serif" w:hAnsi="PT Serif" w:cs="PT Serif"/>
          <w:sz w:val="20"/>
          <w:szCs w:val="20"/>
        </w:rPr>
        <w:t xml:space="preserve"> </w:t>
      </w:r>
      <w:r>
        <w:rPr>
          <w:rStyle w:val="816"/>
          <w:rFonts w:ascii="PT Serif" w:hAnsi="PT Serif" w:cs="PT Serif"/>
          <w:sz w:val="20"/>
          <w:szCs w:val="20"/>
        </w:rPr>
        <w:fldChar w:fldCharType="begin"/>
      </w:r>
      <w:r>
        <w:rPr>
          <w:rStyle w:val="816"/>
          <w:rFonts w:ascii="PT Serif" w:hAnsi="PT Serif" w:cs="PT Serif"/>
          <w:sz w:val="20"/>
          <w:szCs w:val="20"/>
        </w:rPr>
        <w:instrText xml:space="preserve"> DOCVARIABLE </w:instrText>
      </w:r>
      <w:r>
        <w:rPr>
          <w:rStyle w:val="816"/>
          <w:rFonts w:ascii="PT Serif" w:hAnsi="PT Serif" w:cs="PT Serif"/>
          <w:sz w:val="20"/>
          <w:szCs w:val="20"/>
          <w:lang w:val="en-US"/>
        </w:rPr>
        <w:instrText xml:space="preserve">ceh</w:instrText>
      </w:r>
      <w:r>
        <w:rPr>
          <w:rStyle w:val="816"/>
          <w:rFonts w:ascii="PT Serif" w:hAnsi="PT Serif" w:cs="PT Serif"/>
          <w:sz w:val="20"/>
          <w:szCs w:val="20"/>
        </w:rPr>
        <w:instrText xml:space="preserve">_</w:instrText>
      </w:r>
      <w:r>
        <w:rPr>
          <w:rStyle w:val="816"/>
          <w:rFonts w:ascii="PT Serif" w:hAnsi="PT Serif" w:cs="PT Serif"/>
          <w:sz w:val="20"/>
          <w:szCs w:val="20"/>
          <w:lang w:val="en-US"/>
        </w:rPr>
        <w:instrText xml:space="preserve">info</w:instrText>
      </w:r>
      <w:r>
        <w:rPr>
          <w:rStyle w:val="816"/>
          <w:rFonts w:ascii="PT Serif" w:hAnsi="PT Serif" w:cs="PT Serif"/>
          <w:sz w:val="20"/>
          <w:szCs w:val="20"/>
        </w:rPr>
        <w:instrText xml:space="preserve"> \* MERGEFORMAT </w:instrText>
      </w:r>
      <w:r>
        <w:rPr>
          <w:rStyle w:val="816"/>
          <w:rFonts w:ascii="PT Serif" w:hAnsi="PT Serif" w:cs="PT Serif"/>
          <w:sz w:val="20"/>
          <w:szCs w:val="20"/>
        </w:rPr>
        <w:fldChar w:fldCharType="separate"/>
      </w:r>
      <w:r>
        <w:rPr>
          <w:rStyle w:val="816"/>
          <w:rFonts w:ascii="PT Serif" w:hAnsi="PT Serif" w:cs="PT Serif"/>
          <w:sz w:val="20"/>
          <w:szCs w:val="20"/>
        </w:rPr>
        <w:t xml:space="preserve"> федеральное казенное учреждение «Информационные технологии в социальной сфере» </w:t>
      </w:r>
      <w:r>
        <w:rPr>
          <w:rStyle w:val="816"/>
          <w:rFonts w:ascii="PT Serif" w:hAnsi="PT Serif" w:cs="PT Serif"/>
          <w:sz w:val="20"/>
          <w:szCs w:val="20"/>
        </w:rPr>
        <w:fldChar w:fldCharType="end"/>
      </w:r>
      <w:r>
        <w:rPr>
          <w:rStyle w:val="816"/>
          <w:rFonts w:ascii="PT Serif" w:hAnsi="PT Serif" w:cs="PT Serif"/>
          <w:sz w:val="20"/>
          <w:szCs w:val="20"/>
        </w:rPr>
        <w:t xml:space="preserve"> </w:t>
      </w:r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Cs w:val="20"/>
        </w:rPr>
      </w:pPr>
      <w:r>
        <w:rPr>
          <w:rFonts w:ascii="PT Serif" w:hAnsi="PT Serif" w:cs="PT Serif"/>
          <w:sz w:val="20"/>
          <w:szCs w:val="20"/>
        </w:rPr>
      </w:r>
      <w:bookmarkStart w:id="0" w:name="undefined"/>
      <w:r>
        <w:rPr>
          <w:rFonts w:ascii="PT Serif" w:hAnsi="PT Serif" w:cs="PT Serif"/>
          <w:sz w:val="20"/>
          <w:szCs w:val="20"/>
        </w:rPr>
      </w:r>
      <w:bookmarkEnd w:id="0"/>
      <w:r>
        <w:rPr>
          <w:rFonts w:ascii="PT Serif" w:hAnsi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7"/>
        <w:gridCol w:w="3632"/>
        <w:gridCol w:w="1345"/>
        <w:gridCol w:w="1293"/>
        <w:gridCol w:w="3728"/>
        <w:gridCol w:w="159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Наименование структурного подразделения, рабочего места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Цель мероприятия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Срок выполнения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Структурные подразделения, привлекаемые для выполнения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Отметка о выполнении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ФКУ «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Соцтех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»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1. Директор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сопровождения проекта ЕЦП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развития проекта 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РвР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развития проекта ЕКЦ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обеспечения сопровождения приоритетных проектов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7. Заместитель директора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мониторинга сопровождения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8.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технического проектирования и документирования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9.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10.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организации разработки программного обеспечения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11.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инфраструктуры и технического обеспечения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12.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мониторинга событий информационной безопасности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13.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14.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15.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Юридический отдел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16.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коммуникаций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17. Директор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прямых коммуникаций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</w:tbl>
    <w:p>
      <w:pPr>
        <w:spacing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  <w:r/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1134" w:right="850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Поле"/>
    <w:rPr>
      <w:rFonts w:ascii="Times New Roman" w:hAnsi="Times New Roman"/>
      <w:sz w:val="24"/>
      <w:u w:val="single"/>
    </w:rPr>
  </w:style>
  <w:style w:type="paragraph" w:styleId="817" w:customStyle="1">
    <w:name w:val="Раздел"/>
    <w:pPr>
      <w:contextualSpacing w:val="0"/>
      <w:ind w:left="0" w:right="0" w:firstLine="0"/>
      <w:jc w:val="left"/>
      <w:keepLines w:val="0"/>
      <w:keepNext w:val="0"/>
      <w:pageBreakBefore w:val="0"/>
      <w:spacing w:before="6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18" w:customStyle="1">
    <w:name w:val="Табличный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2025-04-14T09:02:26Z</dcterms:modified>
</cp:coreProperties>
</file>